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7BD" w:rsidRPr="00DA67BD" w:rsidRDefault="00DA67BD" w:rsidP="00DA67B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5 - </w:t>
      </w:r>
      <w:proofErr w:type="spellStart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>Conservarea</w:t>
      </w:r>
      <w:proofErr w:type="spellEnd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, </w:t>
      </w:r>
      <w:proofErr w:type="spellStart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>protecția</w:t>
      </w:r>
      <w:proofErr w:type="spellEnd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>și</w:t>
      </w:r>
      <w:proofErr w:type="spellEnd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>valorificarea</w:t>
      </w:r>
      <w:proofErr w:type="spellEnd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>durabilă</w:t>
      </w:r>
      <w:proofErr w:type="spellEnd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a </w:t>
      </w:r>
      <w:proofErr w:type="spellStart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>patrimoniului</w:t>
      </w:r>
      <w:proofErr w:type="spellEnd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cultural</w:t>
      </w:r>
    </w:p>
    <w:p w:rsidR="00DA67BD" w:rsidRPr="00DA67BD" w:rsidRDefault="00DA67BD" w:rsidP="00DA67BD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DA67BD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Suma </w:t>
      </w:r>
      <w:proofErr w:type="spellStart"/>
      <w:r w:rsidRPr="00DA67BD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alocată</w:t>
      </w:r>
      <w:proofErr w:type="spellEnd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> </w:t>
      </w:r>
      <w:r w:rsidRPr="00DA67BD">
        <w:rPr>
          <w:rFonts w:ascii="Arial" w:eastAsia="Times New Roman" w:hAnsi="Arial" w:cs="Arial"/>
          <w:color w:val="444444"/>
          <w:sz w:val="24"/>
          <w:szCs w:val="24"/>
        </w:rPr>
        <w:t>- 466.5 mil euro</w:t>
      </w:r>
    </w:p>
    <w:p w:rsidR="00DA67BD" w:rsidRPr="00DA67BD" w:rsidRDefault="00DA67BD" w:rsidP="00DA67BD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DA67BD">
        <w:rPr>
          <w:rFonts w:ascii="Arial" w:eastAsia="Times New Roman" w:hAnsi="Arial" w:cs="Arial"/>
          <w:color w:val="444444"/>
          <w:sz w:val="24"/>
          <w:szCs w:val="24"/>
        </w:rPr>
        <w:br/>
      </w:r>
      <w:proofErr w:type="spellStart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>Tipuri</w:t>
      </w:r>
      <w:proofErr w:type="spellEnd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>activități</w:t>
      </w:r>
      <w:proofErr w:type="spellEnd"/>
    </w:p>
    <w:p w:rsidR="00DA67BD" w:rsidRPr="00DA67BD" w:rsidRDefault="00DA67BD" w:rsidP="00DA67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DA67BD">
        <w:rPr>
          <w:rFonts w:ascii="Arial" w:eastAsia="Times New Roman" w:hAnsi="Arial" w:cs="Arial"/>
          <w:color w:val="444444"/>
          <w:sz w:val="24"/>
          <w:szCs w:val="24"/>
        </w:rPr>
        <w:t>restaurarea</w:t>
      </w:r>
      <w:proofErr w:type="spellEnd"/>
      <w:r w:rsidRPr="00DA67BD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DA67BD">
        <w:rPr>
          <w:rFonts w:ascii="Arial" w:eastAsia="Times New Roman" w:hAnsi="Arial" w:cs="Arial"/>
          <w:color w:val="444444"/>
          <w:sz w:val="24"/>
          <w:szCs w:val="24"/>
        </w:rPr>
        <w:t>protecția</w:t>
      </w:r>
      <w:proofErr w:type="spellEnd"/>
      <w:r w:rsidRPr="00DA67BD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DA67BD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DA67BD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DA67BD">
        <w:rPr>
          <w:rFonts w:ascii="Arial" w:eastAsia="Times New Roman" w:hAnsi="Arial" w:cs="Arial"/>
          <w:color w:val="444444"/>
          <w:sz w:val="24"/>
          <w:szCs w:val="24"/>
        </w:rPr>
        <w:t>valorificarea</w:t>
      </w:r>
      <w:proofErr w:type="spellEnd"/>
      <w:r w:rsidRPr="00DA67BD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DA67BD">
        <w:rPr>
          <w:rFonts w:ascii="Arial" w:eastAsia="Times New Roman" w:hAnsi="Arial" w:cs="Arial"/>
          <w:color w:val="444444"/>
          <w:sz w:val="24"/>
          <w:szCs w:val="24"/>
        </w:rPr>
        <w:t>patrimoniului</w:t>
      </w:r>
      <w:proofErr w:type="spellEnd"/>
      <w:r w:rsidRPr="00DA67BD">
        <w:rPr>
          <w:rFonts w:ascii="Arial" w:eastAsia="Times New Roman" w:hAnsi="Arial" w:cs="Arial"/>
          <w:color w:val="444444"/>
          <w:sz w:val="24"/>
          <w:szCs w:val="24"/>
        </w:rPr>
        <w:t xml:space="preserve"> cultural</w:t>
      </w:r>
    </w:p>
    <w:p w:rsidR="00DA67BD" w:rsidRPr="00DA67BD" w:rsidRDefault="00DA67BD" w:rsidP="00DA67BD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>Potențiali</w:t>
      </w:r>
      <w:proofErr w:type="spellEnd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DA67BD">
        <w:rPr>
          <w:rFonts w:ascii="Arial" w:eastAsia="Times New Roman" w:hAnsi="Arial" w:cs="Arial"/>
          <w:b/>
          <w:bCs/>
          <w:color w:val="444444"/>
          <w:sz w:val="24"/>
          <w:szCs w:val="24"/>
        </w:rPr>
        <w:t>beneficiari</w:t>
      </w:r>
      <w:proofErr w:type="spellEnd"/>
    </w:p>
    <w:p w:rsidR="00DA67BD" w:rsidRPr="00DA67BD" w:rsidRDefault="00DA67BD" w:rsidP="00DA67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DA67BD">
        <w:rPr>
          <w:rFonts w:ascii="Arial" w:eastAsia="Times New Roman" w:hAnsi="Arial" w:cs="Arial"/>
          <w:color w:val="444444"/>
          <w:sz w:val="24"/>
          <w:szCs w:val="24"/>
        </w:rPr>
        <w:t>autorități</w:t>
      </w:r>
      <w:proofErr w:type="spellEnd"/>
      <w:r w:rsidRPr="00DA67BD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DA67BD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DA67BD">
        <w:rPr>
          <w:rFonts w:ascii="Arial" w:eastAsia="Times New Roman" w:hAnsi="Arial" w:cs="Arial"/>
          <w:color w:val="444444"/>
          <w:sz w:val="24"/>
          <w:szCs w:val="24"/>
        </w:rPr>
        <w:t xml:space="preserve"> locale</w:t>
      </w:r>
    </w:p>
    <w:p w:rsidR="00DA67BD" w:rsidRPr="00DA67BD" w:rsidRDefault="00DA67BD" w:rsidP="00DA67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DA67BD">
        <w:rPr>
          <w:rFonts w:ascii="Arial" w:eastAsia="Times New Roman" w:hAnsi="Arial" w:cs="Arial"/>
          <w:color w:val="444444"/>
          <w:sz w:val="24"/>
          <w:szCs w:val="24"/>
        </w:rPr>
        <w:t>autorități</w:t>
      </w:r>
      <w:proofErr w:type="spellEnd"/>
      <w:r w:rsidRPr="00DA67BD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DA67BD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DA67BD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DA67BD">
        <w:rPr>
          <w:rFonts w:ascii="Arial" w:eastAsia="Times New Roman" w:hAnsi="Arial" w:cs="Arial"/>
          <w:color w:val="444444"/>
          <w:sz w:val="24"/>
          <w:szCs w:val="24"/>
        </w:rPr>
        <w:t>centrale</w:t>
      </w:r>
      <w:proofErr w:type="spellEnd"/>
    </w:p>
    <w:p w:rsidR="00DA67BD" w:rsidRPr="00DA67BD" w:rsidRDefault="00DA67BD" w:rsidP="00DA67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DA67BD">
        <w:rPr>
          <w:rFonts w:ascii="Arial" w:eastAsia="Times New Roman" w:hAnsi="Arial" w:cs="Arial"/>
          <w:color w:val="444444"/>
          <w:sz w:val="24"/>
          <w:szCs w:val="24"/>
        </w:rPr>
        <w:t xml:space="preserve">ONG </w:t>
      </w:r>
      <w:proofErr w:type="spellStart"/>
      <w:r w:rsidRPr="00DA67BD">
        <w:rPr>
          <w:rFonts w:ascii="Arial" w:eastAsia="Times New Roman" w:hAnsi="Arial" w:cs="Arial"/>
          <w:color w:val="444444"/>
          <w:sz w:val="24"/>
          <w:szCs w:val="24"/>
        </w:rPr>
        <w:t>uri</w:t>
      </w:r>
      <w:proofErr w:type="spellEnd"/>
    </w:p>
    <w:p w:rsidR="00DA67BD" w:rsidRPr="00DA67BD" w:rsidRDefault="00DA67BD" w:rsidP="00DA67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DA67BD">
        <w:rPr>
          <w:rFonts w:ascii="Arial" w:eastAsia="Times New Roman" w:hAnsi="Arial" w:cs="Arial"/>
          <w:color w:val="444444"/>
          <w:sz w:val="24"/>
          <w:szCs w:val="24"/>
        </w:rPr>
        <w:t>unități</w:t>
      </w:r>
      <w:proofErr w:type="spellEnd"/>
      <w:r w:rsidRPr="00DA67BD">
        <w:rPr>
          <w:rFonts w:ascii="Arial" w:eastAsia="Times New Roman" w:hAnsi="Arial" w:cs="Arial"/>
          <w:color w:val="444444"/>
          <w:sz w:val="24"/>
          <w:szCs w:val="24"/>
        </w:rPr>
        <w:t xml:space="preserve"> de cult</w:t>
      </w:r>
    </w:p>
    <w:p w:rsidR="00DA67BD" w:rsidRPr="00DA67BD" w:rsidRDefault="00DA67BD" w:rsidP="00DA67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DA67BD">
        <w:rPr>
          <w:rFonts w:ascii="Arial" w:eastAsia="Times New Roman" w:hAnsi="Arial" w:cs="Arial"/>
          <w:color w:val="444444"/>
          <w:sz w:val="24"/>
          <w:szCs w:val="24"/>
        </w:rPr>
        <w:t>parteneriate</w:t>
      </w:r>
      <w:proofErr w:type="spellEnd"/>
    </w:p>
    <w:p w:rsidR="006B65EC" w:rsidRPr="00DA67BD" w:rsidRDefault="00DA67BD">
      <w:pPr>
        <w:rPr>
          <w:rFonts w:ascii="Arial" w:hAnsi="Arial" w:cs="Arial"/>
          <w:sz w:val="24"/>
          <w:szCs w:val="24"/>
        </w:rPr>
      </w:pPr>
    </w:p>
    <w:sectPr w:rsidR="006B65EC" w:rsidRPr="00DA67BD" w:rsidSect="00D767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978C5"/>
    <w:multiLevelType w:val="multilevel"/>
    <w:tmpl w:val="088C3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8B4DC2"/>
    <w:multiLevelType w:val="multilevel"/>
    <w:tmpl w:val="9F88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A67BD"/>
    <w:rsid w:val="00C9491E"/>
    <w:rsid w:val="00D1629D"/>
    <w:rsid w:val="00D767FD"/>
    <w:rsid w:val="00DA6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7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DA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A67B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A67BD"/>
    <w:rPr>
      <w:i/>
      <w:iCs/>
    </w:rPr>
  </w:style>
  <w:style w:type="character" w:customStyle="1" w:styleId="apple-converted-space">
    <w:name w:val="apple-converted-space"/>
    <w:basedOn w:val="DefaultParagraphFont"/>
    <w:rsid w:val="00DA67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3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>none</Company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2016-03-21T09:23:00Z</dcterms:created>
  <dcterms:modified xsi:type="dcterms:W3CDTF">2016-03-21T09:24:00Z</dcterms:modified>
</cp:coreProperties>
</file>