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9F9" w:rsidRPr="000849F9" w:rsidRDefault="000849F9" w:rsidP="000849F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12 - </w:t>
      </w:r>
      <w:proofErr w:type="spellStart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>Asistență</w:t>
      </w:r>
      <w:proofErr w:type="spellEnd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>tehnică</w:t>
      </w:r>
      <w:proofErr w:type="spellEnd"/>
    </w:p>
    <w:p w:rsidR="000849F9" w:rsidRPr="000849F9" w:rsidRDefault="000849F9" w:rsidP="000849F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849F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0849F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0849F9">
        <w:rPr>
          <w:rFonts w:ascii="Arial" w:eastAsia="Times New Roman" w:hAnsi="Arial" w:cs="Arial"/>
          <w:color w:val="444444"/>
          <w:sz w:val="24"/>
          <w:szCs w:val="24"/>
        </w:rPr>
        <w:t>-221.28 mil euro</w:t>
      </w:r>
    </w:p>
    <w:p w:rsidR="000849F9" w:rsidRPr="000849F9" w:rsidRDefault="000849F9" w:rsidP="000849F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</w:p>
    <w:p w:rsidR="000849F9" w:rsidRPr="000849F9" w:rsidRDefault="000849F9" w:rsidP="00084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sprijinirea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Autorităţii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de Management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Organismelor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Intermediare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diferitelor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etape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ale POR;</w:t>
      </w:r>
    </w:p>
    <w:p w:rsidR="000849F9" w:rsidRPr="000849F9" w:rsidRDefault="000849F9" w:rsidP="00084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activităţi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publicitate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informare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POR</w:t>
      </w:r>
    </w:p>
    <w:p w:rsidR="000849F9" w:rsidRPr="000849F9" w:rsidRDefault="000849F9" w:rsidP="000849F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0849F9" w:rsidRPr="000849F9" w:rsidRDefault="000849F9" w:rsidP="000849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autoritatea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de management POR</w:t>
      </w:r>
    </w:p>
    <w:p w:rsidR="000849F9" w:rsidRPr="000849F9" w:rsidRDefault="000849F9" w:rsidP="000849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organisme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849F9">
        <w:rPr>
          <w:rFonts w:ascii="Arial" w:eastAsia="Times New Roman" w:hAnsi="Arial" w:cs="Arial"/>
          <w:color w:val="444444"/>
          <w:sz w:val="24"/>
          <w:szCs w:val="24"/>
        </w:rPr>
        <w:t>intermediare</w:t>
      </w:r>
      <w:proofErr w:type="spellEnd"/>
      <w:r w:rsidRPr="000849F9">
        <w:rPr>
          <w:rFonts w:ascii="Arial" w:eastAsia="Times New Roman" w:hAnsi="Arial" w:cs="Arial"/>
          <w:color w:val="444444"/>
          <w:sz w:val="24"/>
          <w:szCs w:val="24"/>
        </w:rPr>
        <w:t xml:space="preserve"> POR</w:t>
      </w:r>
    </w:p>
    <w:p w:rsidR="006B65EC" w:rsidRPr="000849F9" w:rsidRDefault="000849F9">
      <w:pPr>
        <w:rPr>
          <w:rFonts w:ascii="Arial" w:hAnsi="Arial" w:cs="Arial"/>
          <w:sz w:val="24"/>
          <w:szCs w:val="24"/>
        </w:rPr>
      </w:pPr>
    </w:p>
    <w:sectPr w:rsidR="006B65EC" w:rsidRPr="000849F9" w:rsidSect="00367D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C35B0"/>
    <w:multiLevelType w:val="multilevel"/>
    <w:tmpl w:val="BC4C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340F13"/>
    <w:multiLevelType w:val="multilevel"/>
    <w:tmpl w:val="F5F8C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49F9"/>
    <w:rsid w:val="000849F9"/>
    <w:rsid w:val="00367D98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D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084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49F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84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849F9"/>
    <w:rPr>
      <w:i/>
      <w:iCs/>
    </w:rPr>
  </w:style>
  <w:style w:type="character" w:customStyle="1" w:styleId="apple-converted-space">
    <w:name w:val="apple-converted-space"/>
    <w:basedOn w:val="DefaultParagraphFont"/>
    <w:rsid w:val="000849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>none</Company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2016-03-21T09:28:00Z</dcterms:created>
  <dcterms:modified xsi:type="dcterms:W3CDTF">2016-03-21T09:28:00Z</dcterms:modified>
</cp:coreProperties>
</file>